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02566" w14:textId="77777777" w:rsidR="00533074" w:rsidRPr="00D1112A" w:rsidRDefault="00652E07" w:rsidP="00652E07">
      <w:pPr>
        <w:jc w:val="center"/>
        <w:rPr>
          <w:rFonts w:ascii="Times New Roman" w:hAnsi="Times New Roman" w:cs="Times New Roman"/>
          <w:b/>
        </w:rPr>
      </w:pPr>
      <w:bookmarkStart w:id="0" w:name="_GoBack"/>
      <w:bookmarkEnd w:id="0"/>
      <w:r w:rsidRPr="00D1112A">
        <w:rPr>
          <w:rFonts w:ascii="Times New Roman" w:hAnsi="Times New Roman" w:cs="Times New Roman"/>
          <w:b/>
        </w:rPr>
        <w:t xml:space="preserve">Reactie </w:t>
      </w:r>
      <w:r w:rsidR="001846B2">
        <w:rPr>
          <w:rFonts w:ascii="Times New Roman" w:hAnsi="Times New Roman" w:cs="Times New Roman"/>
          <w:b/>
        </w:rPr>
        <w:t xml:space="preserve">10 </w:t>
      </w:r>
      <w:r w:rsidRPr="00D1112A">
        <w:rPr>
          <w:rFonts w:ascii="Times New Roman" w:hAnsi="Times New Roman" w:cs="Times New Roman"/>
          <w:b/>
        </w:rPr>
        <w:t>Bewoners/Huurders op Presentatie en Werkboek</w:t>
      </w:r>
    </w:p>
    <w:p w14:paraId="308765D0" w14:textId="77777777" w:rsidR="00D1112A" w:rsidRDefault="00D1112A" w:rsidP="00652E07">
      <w:pPr>
        <w:ind w:left="284" w:hanging="284"/>
        <w:rPr>
          <w:rFonts w:ascii="Times New Roman" w:hAnsi="Times New Roman" w:cs="Times New Roman"/>
          <w:b/>
        </w:rPr>
      </w:pPr>
    </w:p>
    <w:p w14:paraId="5559B966" w14:textId="77777777" w:rsidR="00652E07" w:rsidRPr="00DE488C" w:rsidRDefault="00DC74F4" w:rsidP="00652E07">
      <w:pPr>
        <w:ind w:left="284" w:hanging="284"/>
        <w:rPr>
          <w:rFonts w:ascii="Times New Roman" w:hAnsi="Times New Roman" w:cs="Times New Roman"/>
          <w:b/>
        </w:rPr>
      </w:pPr>
      <w:r>
        <w:rPr>
          <w:rFonts w:ascii="Times New Roman" w:hAnsi="Times New Roman" w:cs="Times New Roman"/>
          <w:b/>
        </w:rPr>
        <w:t>1.</w:t>
      </w:r>
      <w:r>
        <w:rPr>
          <w:rFonts w:ascii="Times New Roman" w:hAnsi="Times New Roman" w:cs="Times New Roman"/>
          <w:b/>
        </w:rPr>
        <w:tab/>
        <w:t>Wonen versus Leisure</w:t>
      </w:r>
    </w:p>
    <w:p w14:paraId="6E2A59EA" w14:textId="77777777" w:rsidR="00C24FFE" w:rsidRDefault="00652E07" w:rsidP="00652E07">
      <w:pPr>
        <w:rPr>
          <w:rFonts w:ascii="Times New Roman" w:hAnsi="Times New Roman" w:cs="Times New Roman"/>
        </w:rPr>
      </w:pPr>
      <w:r>
        <w:rPr>
          <w:rFonts w:ascii="Times New Roman" w:hAnsi="Times New Roman" w:cs="Times New Roman"/>
        </w:rPr>
        <w:t>De bewoners hebben een viertal uitgangspunten geformuleerd</w:t>
      </w:r>
      <w:r w:rsidR="00C932A3">
        <w:rPr>
          <w:rFonts w:ascii="Times New Roman" w:hAnsi="Times New Roman" w:cs="Times New Roman"/>
        </w:rPr>
        <w:t>,</w:t>
      </w:r>
      <w:r>
        <w:rPr>
          <w:rFonts w:ascii="Times New Roman" w:hAnsi="Times New Roman" w:cs="Times New Roman"/>
        </w:rPr>
        <w:t xml:space="preserve"> die voor </w:t>
      </w:r>
      <w:r w:rsidR="001A4BD4">
        <w:rPr>
          <w:rFonts w:ascii="Times New Roman" w:hAnsi="Times New Roman" w:cs="Times New Roman"/>
        </w:rPr>
        <w:t xml:space="preserve">ons </w:t>
      </w:r>
      <w:r>
        <w:rPr>
          <w:rFonts w:ascii="Times New Roman" w:hAnsi="Times New Roman" w:cs="Times New Roman"/>
        </w:rPr>
        <w:t>van belang zijn m.b.t. de totstandkoming van het Reinwate</w:t>
      </w:r>
      <w:r w:rsidR="00C932A3">
        <w:rPr>
          <w:rFonts w:ascii="Times New Roman" w:hAnsi="Times New Roman" w:cs="Times New Roman"/>
        </w:rPr>
        <w:t>rpark. Een van deze punten betre</w:t>
      </w:r>
      <w:r>
        <w:rPr>
          <w:rFonts w:ascii="Times New Roman" w:hAnsi="Times New Roman" w:cs="Times New Roman"/>
        </w:rPr>
        <w:t>f</w:t>
      </w:r>
      <w:r w:rsidR="00C932A3">
        <w:rPr>
          <w:rFonts w:ascii="Times New Roman" w:hAnsi="Times New Roman" w:cs="Times New Roman"/>
        </w:rPr>
        <w:t>t</w:t>
      </w:r>
      <w:r>
        <w:rPr>
          <w:rFonts w:ascii="Times New Roman" w:hAnsi="Times New Roman" w:cs="Times New Roman"/>
        </w:rPr>
        <w:t xml:space="preserve"> onze voorkeur voor de variant Wonen en derhalve zijn wij geen voorstander van </w:t>
      </w:r>
      <w:r w:rsidR="00364BB0">
        <w:rPr>
          <w:rFonts w:ascii="Times New Roman" w:hAnsi="Times New Roman" w:cs="Times New Roman"/>
        </w:rPr>
        <w:t xml:space="preserve">de variant </w:t>
      </w:r>
      <w:r>
        <w:rPr>
          <w:rFonts w:ascii="Times New Roman" w:hAnsi="Times New Roman" w:cs="Times New Roman"/>
        </w:rPr>
        <w:t>Leisure</w:t>
      </w:r>
      <w:r w:rsidR="00C932A3">
        <w:rPr>
          <w:rFonts w:ascii="Times New Roman" w:hAnsi="Times New Roman" w:cs="Times New Roman"/>
        </w:rPr>
        <w:t>,</w:t>
      </w:r>
      <w:r>
        <w:rPr>
          <w:rFonts w:ascii="Times New Roman" w:hAnsi="Times New Roman" w:cs="Times New Roman"/>
        </w:rPr>
        <w:t xml:space="preserve"> om rede</w:t>
      </w:r>
      <w:r w:rsidR="00C932A3">
        <w:rPr>
          <w:rFonts w:ascii="Times New Roman" w:hAnsi="Times New Roman" w:cs="Times New Roman"/>
        </w:rPr>
        <w:t>nen</w:t>
      </w:r>
      <w:r>
        <w:rPr>
          <w:rFonts w:ascii="Times New Roman" w:hAnsi="Times New Roman" w:cs="Times New Roman"/>
        </w:rPr>
        <w:t xml:space="preserve"> zoals eerder door ons aangegeven. Ook de gemeenteraad heeft zich uitgesproken voor de variant Wonen met de mogelijkheid van </w:t>
      </w:r>
      <w:r w:rsidR="001846B2">
        <w:rPr>
          <w:rFonts w:ascii="Times New Roman" w:hAnsi="Times New Roman" w:cs="Times New Roman"/>
        </w:rPr>
        <w:t xml:space="preserve">een </w:t>
      </w:r>
      <w:r>
        <w:rPr>
          <w:rFonts w:ascii="Times New Roman" w:hAnsi="Times New Roman" w:cs="Times New Roman"/>
        </w:rPr>
        <w:t xml:space="preserve">beperkte </w:t>
      </w:r>
      <w:r w:rsidR="001846B2">
        <w:rPr>
          <w:rFonts w:ascii="Times New Roman" w:hAnsi="Times New Roman" w:cs="Times New Roman"/>
        </w:rPr>
        <w:t xml:space="preserve">vorm van </w:t>
      </w:r>
      <w:r>
        <w:rPr>
          <w:rFonts w:ascii="Times New Roman" w:hAnsi="Times New Roman" w:cs="Times New Roman"/>
        </w:rPr>
        <w:t xml:space="preserve">Leisure. </w:t>
      </w:r>
      <w:r>
        <w:rPr>
          <w:rFonts w:ascii="Times New Roman" w:hAnsi="Times New Roman" w:cs="Times New Roman"/>
        </w:rPr>
        <w:br/>
        <w:t>De bewoners</w:t>
      </w:r>
      <w:r w:rsidR="00B127F4">
        <w:rPr>
          <w:rFonts w:ascii="Times New Roman" w:hAnsi="Times New Roman" w:cs="Times New Roman"/>
        </w:rPr>
        <w:t xml:space="preserve"> willen nogmaals benadrukken vóó</w:t>
      </w:r>
      <w:r>
        <w:rPr>
          <w:rFonts w:ascii="Times New Roman" w:hAnsi="Times New Roman" w:cs="Times New Roman"/>
        </w:rPr>
        <w:t xml:space="preserve">r Wonen te zijn en alleen voor Leisure te zijn als </w:t>
      </w:r>
      <w:r w:rsidRPr="00D27231">
        <w:rPr>
          <w:rFonts w:ascii="Times New Roman" w:hAnsi="Times New Roman" w:cs="Times New Roman"/>
          <w:i/>
        </w:rPr>
        <w:t>aantoonbaar</w:t>
      </w:r>
      <w:r w:rsidRPr="00D5364A">
        <w:rPr>
          <w:rFonts w:ascii="Times New Roman" w:hAnsi="Times New Roman" w:cs="Times New Roman"/>
        </w:rPr>
        <w:t xml:space="preserve"> </w:t>
      </w:r>
      <w:r w:rsidR="00D5364A">
        <w:rPr>
          <w:rFonts w:ascii="Times New Roman" w:hAnsi="Times New Roman" w:cs="Times New Roman"/>
        </w:rPr>
        <w:t>wordt gemaakt,</w:t>
      </w:r>
      <w:r>
        <w:rPr>
          <w:rFonts w:ascii="Times New Roman" w:hAnsi="Times New Roman" w:cs="Times New Roman"/>
        </w:rPr>
        <w:t xml:space="preserve"> dat Wonen NIET </w:t>
      </w:r>
      <w:r w:rsidR="00D5364A">
        <w:rPr>
          <w:rFonts w:ascii="Times New Roman" w:hAnsi="Times New Roman" w:cs="Times New Roman"/>
        </w:rPr>
        <w:t xml:space="preserve">tot de </w:t>
      </w:r>
      <w:r>
        <w:rPr>
          <w:rFonts w:ascii="Times New Roman" w:hAnsi="Times New Roman" w:cs="Times New Roman"/>
        </w:rPr>
        <w:t>mogelijk</w:t>
      </w:r>
      <w:r w:rsidR="00D5364A">
        <w:rPr>
          <w:rFonts w:ascii="Times New Roman" w:hAnsi="Times New Roman" w:cs="Times New Roman"/>
        </w:rPr>
        <w:t>heden</w:t>
      </w:r>
      <w:r>
        <w:rPr>
          <w:rFonts w:ascii="Times New Roman" w:hAnsi="Times New Roman" w:cs="Times New Roman"/>
        </w:rPr>
        <w:t xml:space="preserve"> </w:t>
      </w:r>
      <w:r w:rsidR="00D1112A">
        <w:rPr>
          <w:rFonts w:ascii="Times New Roman" w:hAnsi="Times New Roman" w:cs="Times New Roman"/>
        </w:rPr>
        <w:t>behoort</w:t>
      </w:r>
      <w:r>
        <w:rPr>
          <w:rFonts w:ascii="Times New Roman" w:hAnsi="Times New Roman" w:cs="Times New Roman"/>
        </w:rPr>
        <w:t>. O.i. dienen dit dan Leisure</w:t>
      </w:r>
      <w:r w:rsidR="00D1112A">
        <w:rPr>
          <w:rFonts w:ascii="Times New Roman" w:hAnsi="Times New Roman" w:cs="Times New Roman"/>
        </w:rPr>
        <w:t xml:space="preserve"> </w:t>
      </w:r>
      <w:r>
        <w:rPr>
          <w:rFonts w:ascii="Times New Roman" w:hAnsi="Times New Roman" w:cs="Times New Roman"/>
        </w:rPr>
        <w:t>oplossingen te zijn</w:t>
      </w:r>
      <w:r w:rsidR="00C932A3">
        <w:rPr>
          <w:rFonts w:ascii="Times New Roman" w:hAnsi="Times New Roman" w:cs="Times New Roman"/>
        </w:rPr>
        <w:t>,</w:t>
      </w:r>
      <w:r>
        <w:rPr>
          <w:rFonts w:ascii="Times New Roman" w:hAnsi="Times New Roman" w:cs="Times New Roman"/>
        </w:rPr>
        <w:t xml:space="preserve"> die kleinschalig </w:t>
      </w:r>
      <w:r w:rsidR="00C932A3">
        <w:rPr>
          <w:rFonts w:ascii="Times New Roman" w:hAnsi="Times New Roman" w:cs="Times New Roman"/>
        </w:rPr>
        <w:t>van aard</w:t>
      </w:r>
      <w:r>
        <w:rPr>
          <w:rFonts w:ascii="Times New Roman" w:hAnsi="Times New Roman" w:cs="Times New Roman"/>
        </w:rPr>
        <w:t xml:space="preserve"> </w:t>
      </w:r>
      <w:r w:rsidR="00B127F4">
        <w:rPr>
          <w:rFonts w:ascii="Times New Roman" w:hAnsi="Times New Roman" w:cs="Times New Roman"/>
        </w:rPr>
        <w:t xml:space="preserve">zijn </w:t>
      </w:r>
      <w:r>
        <w:rPr>
          <w:rFonts w:ascii="Times New Roman" w:hAnsi="Times New Roman" w:cs="Times New Roman"/>
        </w:rPr>
        <w:t xml:space="preserve">en </w:t>
      </w:r>
      <w:r w:rsidR="003B0284">
        <w:rPr>
          <w:rFonts w:ascii="Times New Roman" w:hAnsi="Times New Roman" w:cs="Times New Roman"/>
        </w:rPr>
        <w:t>die niet een intens gebruik (hotel/congrescentrum) van het terrein tot gevolg heeft.</w:t>
      </w:r>
      <w:r>
        <w:rPr>
          <w:rFonts w:ascii="Times New Roman" w:hAnsi="Times New Roman" w:cs="Times New Roman"/>
        </w:rPr>
        <w:t xml:space="preserve"> </w:t>
      </w:r>
      <w:r w:rsidR="00DE488C">
        <w:rPr>
          <w:rFonts w:ascii="Times New Roman" w:hAnsi="Times New Roman" w:cs="Times New Roman"/>
        </w:rPr>
        <w:t xml:space="preserve">Een hotel met 160 kamers pas derhalve niet in een van onze </w:t>
      </w:r>
      <w:r w:rsidR="00B127F4">
        <w:rPr>
          <w:rFonts w:ascii="Times New Roman" w:hAnsi="Times New Roman" w:cs="Times New Roman"/>
        </w:rPr>
        <w:t xml:space="preserve">vier </w:t>
      </w:r>
      <w:r w:rsidR="00DE488C">
        <w:rPr>
          <w:rFonts w:ascii="Times New Roman" w:hAnsi="Times New Roman" w:cs="Times New Roman"/>
        </w:rPr>
        <w:t>uitgang</w:t>
      </w:r>
      <w:r w:rsidR="00D5364A">
        <w:rPr>
          <w:rFonts w:ascii="Times New Roman" w:hAnsi="Times New Roman" w:cs="Times New Roman"/>
        </w:rPr>
        <w:t xml:space="preserve">punten, hetgeen </w:t>
      </w:r>
      <w:r w:rsidR="00D1112A">
        <w:rPr>
          <w:rFonts w:ascii="Times New Roman" w:hAnsi="Times New Roman" w:cs="Times New Roman"/>
        </w:rPr>
        <w:t xml:space="preserve">daarnaast </w:t>
      </w:r>
      <w:r w:rsidR="00DE488C">
        <w:rPr>
          <w:rFonts w:ascii="Times New Roman" w:hAnsi="Times New Roman" w:cs="Times New Roman"/>
        </w:rPr>
        <w:t xml:space="preserve">ook ten koste </w:t>
      </w:r>
      <w:r w:rsidR="00D5364A">
        <w:rPr>
          <w:rFonts w:ascii="Times New Roman" w:hAnsi="Times New Roman" w:cs="Times New Roman"/>
        </w:rPr>
        <w:t xml:space="preserve">gaat </w:t>
      </w:r>
      <w:r w:rsidR="00DE488C">
        <w:rPr>
          <w:rFonts w:ascii="Times New Roman" w:hAnsi="Times New Roman" w:cs="Times New Roman"/>
        </w:rPr>
        <w:t>van het aantal huurwoningen!</w:t>
      </w:r>
    </w:p>
    <w:p w14:paraId="69C85A5F" w14:textId="77777777" w:rsidR="004E7BDB" w:rsidRDefault="004E7BDB" w:rsidP="00652E07">
      <w:pPr>
        <w:rPr>
          <w:rFonts w:ascii="Times New Roman" w:hAnsi="Times New Roman" w:cs="Times New Roman"/>
          <w:b/>
        </w:rPr>
      </w:pPr>
    </w:p>
    <w:p w14:paraId="463FCBCC" w14:textId="77777777" w:rsidR="00F0539B" w:rsidRPr="00F0539B" w:rsidRDefault="00577F0D" w:rsidP="00652E07">
      <w:pPr>
        <w:rPr>
          <w:rFonts w:ascii="Times New Roman" w:hAnsi="Times New Roman" w:cs="Times New Roman"/>
          <w:b/>
        </w:rPr>
      </w:pPr>
      <w:r w:rsidRPr="00F0539B">
        <w:rPr>
          <w:rFonts w:ascii="Times New Roman" w:hAnsi="Times New Roman" w:cs="Times New Roman"/>
          <w:b/>
        </w:rPr>
        <w:t>2. Beheer openbaar terr</w:t>
      </w:r>
      <w:r w:rsidR="00F0539B" w:rsidRPr="00F0539B">
        <w:rPr>
          <w:rFonts w:ascii="Times New Roman" w:hAnsi="Times New Roman" w:cs="Times New Roman"/>
          <w:b/>
        </w:rPr>
        <w:t>ein</w:t>
      </w:r>
      <w:r w:rsidR="00F0539B">
        <w:rPr>
          <w:rFonts w:ascii="Times New Roman" w:hAnsi="Times New Roman" w:cs="Times New Roman"/>
          <w:b/>
        </w:rPr>
        <w:t>/groen</w:t>
      </w:r>
    </w:p>
    <w:p w14:paraId="187A306C" w14:textId="77777777" w:rsidR="00CA08D8" w:rsidRDefault="00F0539B" w:rsidP="00652E07">
      <w:pPr>
        <w:rPr>
          <w:rFonts w:ascii="Times New Roman" w:hAnsi="Times New Roman" w:cs="Times New Roman"/>
        </w:rPr>
      </w:pPr>
      <w:r>
        <w:rPr>
          <w:rFonts w:ascii="Times New Roman" w:hAnsi="Times New Roman" w:cs="Times New Roman"/>
        </w:rPr>
        <w:t xml:space="preserve">Voordat de plannen bij het College van B&amp;W/Gemeenteraad worden aangeboden, dient o.i. duidelijk te zijn op welke wijze het openbaar terrein/groen (hekwerk rondom terrein, wegen, paden, verlichting, openbaar groen, parkeervoorzieningen boven en ondergronds, etc.) beheert gaat worden. Wij verzoeken u daar tijdens de volgende sessie duidelijkheid over te verschaffen. Wie wordt de eigenaar en op welke wijze wordt de kwaliteit van </w:t>
      </w:r>
      <w:r w:rsidR="00C932A3">
        <w:rPr>
          <w:rFonts w:ascii="Times New Roman" w:hAnsi="Times New Roman" w:cs="Times New Roman"/>
        </w:rPr>
        <w:t xml:space="preserve">de </w:t>
      </w:r>
      <w:r>
        <w:rPr>
          <w:rFonts w:ascii="Times New Roman" w:hAnsi="Times New Roman" w:cs="Times New Roman"/>
        </w:rPr>
        <w:t>voorzieningen gegarandeerd en onderhouden?</w:t>
      </w:r>
    </w:p>
    <w:p w14:paraId="22A05483" w14:textId="77777777" w:rsidR="004E7BDB" w:rsidRDefault="004E7BDB" w:rsidP="00652E07">
      <w:pPr>
        <w:rPr>
          <w:rFonts w:ascii="Times New Roman" w:hAnsi="Times New Roman" w:cs="Times New Roman"/>
          <w:b/>
        </w:rPr>
      </w:pPr>
    </w:p>
    <w:p w14:paraId="7BD6DEAF" w14:textId="77777777" w:rsidR="001A4BD4" w:rsidRPr="00CA08D8" w:rsidRDefault="001A4BD4" w:rsidP="001A4BD4">
      <w:pPr>
        <w:rPr>
          <w:rFonts w:ascii="Times New Roman" w:hAnsi="Times New Roman" w:cs="Times New Roman"/>
          <w:b/>
        </w:rPr>
      </w:pPr>
      <w:r w:rsidRPr="00CA08D8">
        <w:rPr>
          <w:rFonts w:ascii="Times New Roman" w:hAnsi="Times New Roman" w:cs="Times New Roman"/>
          <w:b/>
        </w:rPr>
        <w:t>3. ‘Resultaten bijeenkomst’</w:t>
      </w:r>
      <w:r>
        <w:rPr>
          <w:rFonts w:ascii="Times New Roman" w:hAnsi="Times New Roman" w:cs="Times New Roman"/>
          <w:b/>
        </w:rPr>
        <w:t xml:space="preserve"> / ‘Thema Cultuurhistorie’ -</w:t>
      </w:r>
      <w:r w:rsidRPr="00CA08D8">
        <w:rPr>
          <w:rFonts w:ascii="Times New Roman" w:hAnsi="Times New Roman" w:cs="Times New Roman"/>
          <w:b/>
        </w:rPr>
        <w:t xml:space="preserve"> Reactie</w:t>
      </w:r>
      <w:r>
        <w:rPr>
          <w:rFonts w:ascii="Times New Roman" w:hAnsi="Times New Roman" w:cs="Times New Roman"/>
          <w:b/>
        </w:rPr>
        <w:t xml:space="preserve"> bewoners</w:t>
      </w:r>
    </w:p>
    <w:p w14:paraId="7D29C925" w14:textId="77777777" w:rsidR="001A4BD4" w:rsidRDefault="001A4BD4" w:rsidP="001A4BD4">
      <w:pPr>
        <w:rPr>
          <w:rFonts w:ascii="Times New Roman" w:hAnsi="Times New Roman" w:cs="Times New Roman"/>
        </w:rPr>
      </w:pPr>
      <w:r>
        <w:rPr>
          <w:rFonts w:ascii="Times New Roman" w:hAnsi="Times New Roman" w:cs="Times New Roman"/>
        </w:rPr>
        <w:t xml:space="preserve">Bij het ‘Thema Cultuurhistorie’ wordt gesproken over ‘de zichtbaarheid van de watertoren’.  Nogmaals attenderen de bewoners erop, dat wij het ongewenst vinden </w:t>
      </w:r>
      <w:r w:rsidR="00364BB0">
        <w:rPr>
          <w:rFonts w:ascii="Times New Roman" w:hAnsi="Times New Roman" w:cs="Times New Roman"/>
        </w:rPr>
        <w:t>dat</w:t>
      </w:r>
      <w:r>
        <w:rPr>
          <w:rFonts w:ascii="Times New Roman" w:hAnsi="Times New Roman" w:cs="Times New Roman"/>
        </w:rPr>
        <w:t xml:space="preserve"> de dennenbomen rondom de watertoren worden weggehaald. Deze bomen vormen een buffer tegen de lichtinval van de lichtmasten van het WOC en </w:t>
      </w:r>
      <w:r w:rsidR="00B127F4">
        <w:rPr>
          <w:rFonts w:ascii="Times New Roman" w:hAnsi="Times New Roman" w:cs="Times New Roman"/>
        </w:rPr>
        <w:t xml:space="preserve">tegen </w:t>
      </w:r>
      <w:r>
        <w:rPr>
          <w:rFonts w:ascii="Times New Roman" w:hAnsi="Times New Roman" w:cs="Times New Roman"/>
        </w:rPr>
        <w:t xml:space="preserve">het geluid van het verkeer dat over de Zeeweg rijdt. Daarnaast sluiten wij het niet uit dat een volgende </w:t>
      </w:r>
      <w:r w:rsidR="00B127F4">
        <w:rPr>
          <w:rFonts w:ascii="Times New Roman" w:hAnsi="Times New Roman" w:cs="Times New Roman"/>
        </w:rPr>
        <w:t>stap</w:t>
      </w:r>
      <w:r>
        <w:rPr>
          <w:rFonts w:ascii="Times New Roman" w:hAnsi="Times New Roman" w:cs="Times New Roman"/>
        </w:rPr>
        <w:t xml:space="preserve"> zal zijn, dat de (nieuwe) eigenaar/beheerder de watertoren zal uitlichten, waardoor deze nog prominenter in  onze achtertuinen komt te staan. </w:t>
      </w:r>
    </w:p>
    <w:p w14:paraId="47168E19" w14:textId="77777777" w:rsidR="001A4BD4" w:rsidRDefault="001A4BD4" w:rsidP="001A4BD4">
      <w:pPr>
        <w:rPr>
          <w:rFonts w:ascii="Times New Roman" w:hAnsi="Times New Roman" w:cs="Times New Roman"/>
        </w:rPr>
      </w:pPr>
    </w:p>
    <w:p w14:paraId="47562016" w14:textId="77777777" w:rsidR="00CA08D8" w:rsidRPr="00CA08D8" w:rsidRDefault="001A4BD4" w:rsidP="001A4BD4">
      <w:pPr>
        <w:rPr>
          <w:rFonts w:ascii="Times New Roman" w:hAnsi="Times New Roman" w:cs="Times New Roman"/>
          <w:b/>
        </w:rPr>
      </w:pPr>
      <w:r>
        <w:rPr>
          <w:rFonts w:ascii="Times New Roman" w:hAnsi="Times New Roman" w:cs="Times New Roman"/>
          <w:b/>
        </w:rPr>
        <w:t>4</w:t>
      </w:r>
      <w:r w:rsidR="00CA08D8" w:rsidRPr="00CA08D8">
        <w:rPr>
          <w:rFonts w:ascii="Times New Roman" w:hAnsi="Times New Roman" w:cs="Times New Roman"/>
          <w:b/>
        </w:rPr>
        <w:t>. ‘Resultaten bijeenkomst’</w:t>
      </w:r>
      <w:r w:rsidR="00E50754">
        <w:rPr>
          <w:rFonts w:ascii="Times New Roman" w:hAnsi="Times New Roman" w:cs="Times New Roman"/>
          <w:b/>
        </w:rPr>
        <w:t xml:space="preserve"> / ‘Thema Landschap’ </w:t>
      </w:r>
      <w:r w:rsidR="007664F6">
        <w:rPr>
          <w:rFonts w:ascii="Times New Roman" w:hAnsi="Times New Roman" w:cs="Times New Roman"/>
          <w:b/>
        </w:rPr>
        <w:t>-</w:t>
      </w:r>
      <w:r w:rsidR="00CA08D8" w:rsidRPr="00CA08D8">
        <w:rPr>
          <w:rFonts w:ascii="Times New Roman" w:hAnsi="Times New Roman" w:cs="Times New Roman"/>
          <w:b/>
        </w:rPr>
        <w:t xml:space="preserve"> Reactie</w:t>
      </w:r>
      <w:r w:rsidR="00DC74F4">
        <w:rPr>
          <w:rFonts w:ascii="Times New Roman" w:hAnsi="Times New Roman" w:cs="Times New Roman"/>
          <w:b/>
        </w:rPr>
        <w:t xml:space="preserve"> bewoners</w:t>
      </w:r>
    </w:p>
    <w:p w14:paraId="4E19BF03" w14:textId="77777777" w:rsidR="00DC74F4" w:rsidRDefault="001A4BD4" w:rsidP="00652E07">
      <w:pPr>
        <w:rPr>
          <w:rFonts w:ascii="Times New Roman" w:hAnsi="Times New Roman" w:cs="Times New Roman"/>
        </w:rPr>
      </w:pPr>
      <w:r>
        <w:rPr>
          <w:rFonts w:ascii="Times New Roman" w:hAnsi="Times New Roman" w:cs="Times New Roman"/>
        </w:rPr>
        <w:t>Bij het ‘Thema L</w:t>
      </w:r>
      <w:r w:rsidR="00CA08D8">
        <w:rPr>
          <w:rFonts w:ascii="Times New Roman" w:hAnsi="Times New Roman" w:cs="Times New Roman"/>
        </w:rPr>
        <w:t xml:space="preserve">andschap’ wordt gesproken over het handhaven van de </w:t>
      </w:r>
      <w:r w:rsidR="00ED0DDD">
        <w:rPr>
          <w:rFonts w:ascii="Times New Roman" w:hAnsi="Times New Roman" w:cs="Times New Roman"/>
        </w:rPr>
        <w:t>bosrand en de groene buffer. Opgemerkt dient te worden, dat in de VOSP (blz.22) wordt aangegeven, dat waar</w:t>
      </w:r>
      <w:r w:rsidR="00C932A3">
        <w:rPr>
          <w:rFonts w:ascii="Times New Roman" w:hAnsi="Times New Roman" w:cs="Times New Roman"/>
        </w:rPr>
        <w:t xml:space="preserve"> nodig de groenranden (bv. aan de </w:t>
      </w:r>
      <w:r w:rsidR="00ED0DDD">
        <w:rPr>
          <w:rFonts w:ascii="Times New Roman" w:hAnsi="Times New Roman" w:cs="Times New Roman"/>
        </w:rPr>
        <w:t>Zeeweg) worden verbeterd en aangevuld.</w:t>
      </w:r>
    </w:p>
    <w:p w14:paraId="4CC1B9D2" w14:textId="77777777" w:rsidR="004E7BDB" w:rsidRDefault="004E7BDB" w:rsidP="00652E07">
      <w:pPr>
        <w:rPr>
          <w:rFonts w:ascii="Times New Roman" w:hAnsi="Times New Roman" w:cs="Times New Roman"/>
          <w:b/>
        </w:rPr>
      </w:pPr>
    </w:p>
    <w:p w14:paraId="3F027E10" w14:textId="77777777" w:rsidR="00577F0D" w:rsidRPr="00DC74F4" w:rsidRDefault="001A4BD4" w:rsidP="00652E07">
      <w:pPr>
        <w:rPr>
          <w:rFonts w:ascii="Times New Roman" w:hAnsi="Times New Roman" w:cs="Times New Roman"/>
          <w:b/>
        </w:rPr>
      </w:pPr>
      <w:r>
        <w:rPr>
          <w:rFonts w:ascii="Times New Roman" w:hAnsi="Times New Roman" w:cs="Times New Roman"/>
          <w:b/>
        </w:rPr>
        <w:t>5</w:t>
      </w:r>
      <w:r w:rsidR="00DC74F4" w:rsidRPr="00DC74F4">
        <w:rPr>
          <w:rFonts w:ascii="Times New Roman" w:hAnsi="Times New Roman" w:cs="Times New Roman"/>
          <w:b/>
        </w:rPr>
        <w:t xml:space="preserve">. </w:t>
      </w:r>
      <w:r w:rsidR="00E50754" w:rsidRPr="00CA08D8">
        <w:rPr>
          <w:rFonts w:ascii="Times New Roman" w:hAnsi="Times New Roman" w:cs="Times New Roman"/>
          <w:b/>
        </w:rPr>
        <w:t>‘Resultaten bijeenkomst’</w:t>
      </w:r>
      <w:r w:rsidR="00E50754">
        <w:rPr>
          <w:rFonts w:ascii="Times New Roman" w:hAnsi="Times New Roman" w:cs="Times New Roman"/>
          <w:b/>
        </w:rPr>
        <w:t xml:space="preserve"> / </w:t>
      </w:r>
      <w:r w:rsidR="00DC74F4" w:rsidRPr="00DC74F4">
        <w:rPr>
          <w:rFonts w:ascii="Times New Roman" w:hAnsi="Times New Roman" w:cs="Times New Roman"/>
          <w:b/>
        </w:rPr>
        <w:t xml:space="preserve">‘Thema impact op omgeving en </w:t>
      </w:r>
      <w:r w:rsidR="00E50754">
        <w:rPr>
          <w:rFonts w:ascii="Times New Roman" w:hAnsi="Times New Roman" w:cs="Times New Roman"/>
          <w:b/>
        </w:rPr>
        <w:t>(</w:t>
      </w:r>
      <w:r w:rsidR="00DC74F4" w:rsidRPr="00DC74F4">
        <w:rPr>
          <w:rFonts w:ascii="Times New Roman" w:hAnsi="Times New Roman" w:cs="Times New Roman"/>
          <w:b/>
        </w:rPr>
        <w:t>omliggende</w:t>
      </w:r>
      <w:r w:rsidR="00E50754">
        <w:rPr>
          <w:rFonts w:ascii="Times New Roman" w:hAnsi="Times New Roman" w:cs="Times New Roman"/>
          <w:b/>
        </w:rPr>
        <w:t>)</w:t>
      </w:r>
      <w:r w:rsidR="00DC74F4" w:rsidRPr="00DC74F4">
        <w:rPr>
          <w:rFonts w:ascii="Times New Roman" w:hAnsi="Times New Roman" w:cs="Times New Roman"/>
          <w:b/>
        </w:rPr>
        <w:t xml:space="preserve"> natuur’ </w:t>
      </w:r>
      <w:r w:rsidR="00DC74F4">
        <w:rPr>
          <w:rFonts w:ascii="Times New Roman" w:hAnsi="Times New Roman" w:cs="Times New Roman"/>
          <w:b/>
        </w:rPr>
        <w:t>-</w:t>
      </w:r>
      <w:r w:rsidR="00DC74F4" w:rsidRPr="00DC74F4">
        <w:rPr>
          <w:rFonts w:ascii="Times New Roman" w:hAnsi="Times New Roman" w:cs="Times New Roman"/>
          <w:b/>
        </w:rPr>
        <w:t xml:space="preserve"> Reactie bewoners</w:t>
      </w:r>
      <w:r w:rsidR="00F0539B" w:rsidRPr="00DC74F4">
        <w:rPr>
          <w:rFonts w:ascii="Times New Roman" w:hAnsi="Times New Roman" w:cs="Times New Roman"/>
          <w:b/>
        </w:rPr>
        <w:t xml:space="preserve"> </w:t>
      </w:r>
    </w:p>
    <w:p w14:paraId="5DAAFE4F" w14:textId="77777777" w:rsidR="00933C70" w:rsidRDefault="00B75891" w:rsidP="005158E0">
      <w:pPr>
        <w:rPr>
          <w:rFonts w:ascii="Times New Roman" w:hAnsi="Times New Roman" w:cs="Times New Roman"/>
        </w:rPr>
      </w:pPr>
      <w:r w:rsidRPr="00B22009">
        <w:rPr>
          <w:rFonts w:ascii="Times New Roman" w:hAnsi="Times New Roman" w:cs="Times New Roman"/>
        </w:rPr>
        <w:t>Bij dit thema wordt gesproken over het ‘</w:t>
      </w:r>
      <w:r w:rsidR="00DC74F4" w:rsidRPr="00B22009">
        <w:rPr>
          <w:rFonts w:ascii="Times New Roman" w:hAnsi="Times New Roman" w:cs="Times New Roman"/>
        </w:rPr>
        <w:t>H</w:t>
      </w:r>
      <w:r w:rsidRPr="00B22009">
        <w:rPr>
          <w:rFonts w:ascii="Times New Roman" w:hAnsi="Times New Roman" w:cs="Times New Roman"/>
        </w:rPr>
        <w:t xml:space="preserve">andhaven van </w:t>
      </w:r>
      <w:r w:rsidRPr="006C2B6A">
        <w:rPr>
          <w:rFonts w:ascii="Times New Roman" w:hAnsi="Times New Roman" w:cs="Times New Roman"/>
          <w:b/>
          <w:i/>
        </w:rPr>
        <w:t>een vorm van</w:t>
      </w:r>
      <w:r w:rsidRPr="00B22009">
        <w:rPr>
          <w:rFonts w:ascii="Times New Roman" w:hAnsi="Times New Roman" w:cs="Times New Roman"/>
        </w:rPr>
        <w:t xml:space="preserve"> afrastering, omheining’. Het handhaven van </w:t>
      </w:r>
      <w:r w:rsidR="00364BB0">
        <w:rPr>
          <w:rFonts w:ascii="Times New Roman" w:hAnsi="Times New Roman" w:cs="Times New Roman"/>
        </w:rPr>
        <w:t>het hek rondom het terrein betre</w:t>
      </w:r>
      <w:r w:rsidRPr="00B22009">
        <w:rPr>
          <w:rFonts w:ascii="Times New Roman" w:hAnsi="Times New Roman" w:cs="Times New Roman"/>
        </w:rPr>
        <w:t>f</w:t>
      </w:r>
      <w:r w:rsidR="00364BB0">
        <w:rPr>
          <w:rFonts w:ascii="Times New Roman" w:hAnsi="Times New Roman" w:cs="Times New Roman"/>
        </w:rPr>
        <w:t>t</w:t>
      </w:r>
      <w:r w:rsidRPr="00B22009">
        <w:rPr>
          <w:rFonts w:ascii="Times New Roman" w:hAnsi="Times New Roman" w:cs="Times New Roman"/>
        </w:rPr>
        <w:t xml:space="preserve"> een van de vier punten van de bewoners. Hierover zijn </w:t>
      </w:r>
      <w:r w:rsidR="005158E0">
        <w:rPr>
          <w:rFonts w:ascii="Times New Roman" w:hAnsi="Times New Roman" w:cs="Times New Roman"/>
        </w:rPr>
        <w:t xml:space="preserve">duidelijke </w:t>
      </w:r>
      <w:r w:rsidRPr="00B22009">
        <w:rPr>
          <w:rFonts w:ascii="Times New Roman" w:hAnsi="Times New Roman" w:cs="Times New Roman"/>
        </w:rPr>
        <w:t xml:space="preserve">afspraken gemaakt met Cobraspen. </w:t>
      </w:r>
      <w:r w:rsidR="00D900E2" w:rsidRPr="00B22009">
        <w:rPr>
          <w:rFonts w:ascii="Times New Roman" w:hAnsi="Times New Roman" w:cs="Times New Roman"/>
        </w:rPr>
        <w:br/>
        <w:t>-</w:t>
      </w:r>
      <w:r w:rsidRPr="00B22009">
        <w:rPr>
          <w:rFonts w:ascii="Times New Roman" w:hAnsi="Times New Roman" w:cs="Times New Roman"/>
        </w:rPr>
        <w:t xml:space="preserve">Cobraspen wil (als eigenaar) het huidige hek laten staan. </w:t>
      </w:r>
      <w:r w:rsidR="00D900E2" w:rsidRPr="00B22009">
        <w:rPr>
          <w:rFonts w:ascii="Times New Roman" w:hAnsi="Times New Roman" w:cs="Times New Roman"/>
        </w:rPr>
        <w:br/>
        <w:t>-</w:t>
      </w:r>
      <w:r w:rsidR="005158E0">
        <w:rPr>
          <w:rFonts w:ascii="Times New Roman" w:hAnsi="Times New Roman" w:cs="Times New Roman"/>
        </w:rPr>
        <w:t>PWN wil,</w:t>
      </w:r>
      <w:r w:rsidRPr="00B22009">
        <w:rPr>
          <w:rFonts w:ascii="Times New Roman" w:hAnsi="Times New Roman" w:cs="Times New Roman"/>
        </w:rPr>
        <w:t xml:space="preserve"> i.v.m. </w:t>
      </w:r>
      <w:r w:rsidR="00D900E2" w:rsidRPr="00B22009">
        <w:rPr>
          <w:rFonts w:ascii="Times New Roman" w:hAnsi="Times New Roman" w:cs="Times New Roman"/>
        </w:rPr>
        <w:t xml:space="preserve">de aanwezige gebouwen die blijven functioneren, dat het hekwerk blijft staan. Men heeft daartoe het hekwerk na de laatste storm op diverse plaatsen laten herstellen. </w:t>
      </w:r>
      <w:r w:rsidR="00D900E2" w:rsidRPr="00B22009">
        <w:rPr>
          <w:rFonts w:ascii="Times New Roman" w:hAnsi="Times New Roman" w:cs="Times New Roman"/>
        </w:rPr>
        <w:br/>
        <w:t xml:space="preserve">-Verder heeft ook Staatbosbeheer (Middenduin) aangegeven een voorstander te zijn van het laten staan van het hek en </w:t>
      </w:r>
      <w:r w:rsidR="00D900E2" w:rsidRPr="00C932A3">
        <w:rPr>
          <w:rFonts w:ascii="Times New Roman" w:hAnsi="Times New Roman" w:cs="Times New Roman"/>
          <w:i/>
        </w:rPr>
        <w:t>geen</w:t>
      </w:r>
      <w:r w:rsidR="00D900E2" w:rsidRPr="00B22009">
        <w:rPr>
          <w:rFonts w:ascii="Times New Roman" w:hAnsi="Times New Roman" w:cs="Times New Roman"/>
        </w:rPr>
        <w:t xml:space="preserve"> voorstander te zijn van een doorsteek van</w:t>
      </w:r>
      <w:r w:rsidR="00C932A3">
        <w:rPr>
          <w:rFonts w:ascii="Times New Roman" w:hAnsi="Times New Roman" w:cs="Times New Roman"/>
        </w:rPr>
        <w:t>af</w:t>
      </w:r>
      <w:r w:rsidR="00D900E2" w:rsidRPr="00B22009">
        <w:rPr>
          <w:rFonts w:ascii="Times New Roman" w:hAnsi="Times New Roman" w:cs="Times New Roman"/>
        </w:rPr>
        <w:t xml:space="preserve"> de Zeeweg naar de ingang Middenduin </w:t>
      </w:r>
      <w:r w:rsidR="00C932A3">
        <w:rPr>
          <w:rFonts w:ascii="Times New Roman" w:hAnsi="Times New Roman" w:cs="Times New Roman"/>
        </w:rPr>
        <w:t>(v.v.) over het Reinwaterparkterrein</w:t>
      </w:r>
      <w:r w:rsidR="00D900E2" w:rsidRPr="00B22009">
        <w:rPr>
          <w:rFonts w:ascii="Times New Roman" w:hAnsi="Times New Roman" w:cs="Times New Roman"/>
        </w:rPr>
        <w:t xml:space="preserve">. </w:t>
      </w:r>
      <w:r w:rsidR="00C932A3">
        <w:rPr>
          <w:rFonts w:ascii="Times New Roman" w:hAnsi="Times New Roman" w:cs="Times New Roman"/>
        </w:rPr>
        <w:t>Dit laatste punt is thans opgenomen in de uitgangspunten.</w:t>
      </w:r>
    </w:p>
    <w:p w14:paraId="03EAF605" w14:textId="77777777" w:rsidR="00AB2316" w:rsidRDefault="00AB2316" w:rsidP="005158E0">
      <w:pPr>
        <w:rPr>
          <w:rFonts w:ascii="Times New Roman" w:hAnsi="Times New Roman" w:cs="Times New Roman"/>
          <w:color w:val="FF0000"/>
        </w:rPr>
      </w:pPr>
      <w:r>
        <w:rPr>
          <w:rFonts w:ascii="Times New Roman" w:hAnsi="Times New Roman" w:cs="Times New Roman"/>
          <w:color w:val="FF0000"/>
        </w:rPr>
        <w:lastRenderedPageBreak/>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t xml:space="preserve">      -2-</w:t>
      </w:r>
    </w:p>
    <w:p w14:paraId="67ECBEB5" w14:textId="77777777" w:rsidR="00AB2316" w:rsidRDefault="00AB2316" w:rsidP="005158E0">
      <w:pPr>
        <w:rPr>
          <w:rFonts w:ascii="Times New Roman" w:hAnsi="Times New Roman" w:cs="Times New Roman"/>
          <w:color w:val="FF0000"/>
        </w:rPr>
      </w:pPr>
    </w:p>
    <w:p w14:paraId="005D1BFF" w14:textId="77777777" w:rsidR="00933C70" w:rsidRDefault="004C239A" w:rsidP="005158E0">
      <w:pPr>
        <w:rPr>
          <w:rFonts w:ascii="Times New Roman" w:hAnsi="Times New Roman" w:cs="Times New Roman"/>
        </w:rPr>
      </w:pPr>
      <w:r>
        <w:rPr>
          <w:rFonts w:ascii="Times New Roman" w:hAnsi="Times New Roman" w:cs="Times New Roman"/>
          <w:color w:val="FF0000"/>
        </w:rPr>
        <w:t>.</w:t>
      </w:r>
      <w:r w:rsidR="00D900E2" w:rsidRPr="00B22009">
        <w:rPr>
          <w:rFonts w:ascii="Times New Roman" w:hAnsi="Times New Roman" w:cs="Times New Roman"/>
        </w:rPr>
        <w:br/>
        <w:t>-In de koopakte van Cobraspen staat een kettingbeding waaruit blijkt, dat het hek dient te blijven staan en waar het hek aan dient te voldoen (o.a. maaswijdte).</w:t>
      </w:r>
      <w:r w:rsidR="00B22009" w:rsidRPr="00B22009">
        <w:rPr>
          <w:rFonts w:ascii="Times New Roman" w:hAnsi="Times New Roman" w:cs="Times New Roman"/>
        </w:rPr>
        <w:br/>
        <w:t>-Het hek stond er al voor de peildatum (20-2-2014) van de gemeentelijke regels over Hekken en Hagen en kan derhalve blijven staan.</w:t>
      </w:r>
      <w:r w:rsidR="005954D5" w:rsidRPr="00B22009">
        <w:rPr>
          <w:rFonts w:ascii="Times New Roman" w:hAnsi="Times New Roman" w:cs="Times New Roman"/>
        </w:rPr>
        <w:br/>
        <w:t>-</w:t>
      </w:r>
      <w:r w:rsidR="00CD3D4E" w:rsidRPr="00B22009">
        <w:rPr>
          <w:rFonts w:ascii="Times New Roman" w:hAnsi="Times New Roman" w:cs="Times New Roman"/>
        </w:rPr>
        <w:t xml:space="preserve">Wethouder Heijink heeft </w:t>
      </w:r>
      <w:r w:rsidR="00B22009" w:rsidRPr="00B22009">
        <w:rPr>
          <w:rFonts w:ascii="Times New Roman" w:hAnsi="Times New Roman" w:cs="Times New Roman"/>
        </w:rPr>
        <w:t xml:space="preserve">aangegeven/toegezegd in de Commissie </w:t>
      </w:r>
      <w:r w:rsidR="00CD3D4E" w:rsidRPr="00B22009">
        <w:rPr>
          <w:rFonts w:ascii="Times New Roman" w:hAnsi="Times New Roman" w:cs="Times New Roman"/>
        </w:rPr>
        <w:t xml:space="preserve">GG van maart 2016, dat </w:t>
      </w:r>
      <w:r w:rsidR="00B22009" w:rsidRPr="00B22009">
        <w:rPr>
          <w:rFonts w:ascii="Times New Roman" w:hAnsi="Times New Roman" w:cs="Times New Roman"/>
        </w:rPr>
        <w:t xml:space="preserve">de gemeente </w:t>
      </w:r>
      <w:r w:rsidR="00B22009" w:rsidRPr="00B127F4">
        <w:rPr>
          <w:rFonts w:ascii="Times New Roman" w:hAnsi="Times New Roman" w:cs="Times New Roman"/>
          <w:i/>
        </w:rPr>
        <w:t>niet</w:t>
      </w:r>
      <w:r w:rsidR="00B22009" w:rsidRPr="00B22009">
        <w:rPr>
          <w:rFonts w:ascii="Times New Roman" w:hAnsi="Times New Roman" w:cs="Times New Roman"/>
        </w:rPr>
        <w:t xml:space="preserve"> over het hek gaat en dat </w:t>
      </w:r>
      <w:r w:rsidR="00CD3D4E" w:rsidRPr="00B22009">
        <w:rPr>
          <w:rFonts w:ascii="Times New Roman" w:hAnsi="Times New Roman" w:cs="Times New Roman"/>
        </w:rPr>
        <w:t xml:space="preserve">het hek </w:t>
      </w:r>
      <w:r w:rsidR="00CD3D4E" w:rsidRPr="00B127F4">
        <w:rPr>
          <w:rFonts w:ascii="Times New Roman" w:hAnsi="Times New Roman" w:cs="Times New Roman"/>
          <w:i/>
        </w:rPr>
        <w:t>dient te blijven</w:t>
      </w:r>
      <w:r w:rsidR="00C932A3">
        <w:rPr>
          <w:rFonts w:ascii="Times New Roman" w:hAnsi="Times New Roman" w:cs="Times New Roman"/>
        </w:rPr>
        <w:t xml:space="preserve"> staan en hij zou </w:t>
      </w:r>
      <w:r w:rsidR="00B127F4">
        <w:rPr>
          <w:rFonts w:ascii="Times New Roman" w:hAnsi="Times New Roman" w:cs="Times New Roman"/>
        </w:rPr>
        <w:t xml:space="preserve">dat </w:t>
      </w:r>
      <w:r w:rsidR="00CD3D4E" w:rsidRPr="00B22009">
        <w:rPr>
          <w:rFonts w:ascii="Times New Roman" w:hAnsi="Times New Roman" w:cs="Times New Roman"/>
        </w:rPr>
        <w:t>bespreken met Cobraspen.</w:t>
      </w:r>
      <w:r w:rsidR="00B22009" w:rsidRPr="00B22009">
        <w:rPr>
          <w:rFonts w:ascii="Times New Roman" w:hAnsi="Times New Roman" w:cs="Times New Roman"/>
        </w:rPr>
        <w:t xml:space="preserve"> Zie link: (</w:t>
      </w:r>
      <w:hyperlink r:id="rId4" w:history="1">
        <w:r w:rsidR="00B22009" w:rsidRPr="00B22009">
          <w:rPr>
            <w:rStyle w:val="Hyperlink"/>
            <w:rFonts w:ascii="Times New Roman" w:hAnsi="Times New Roman" w:cs="Times New Roman"/>
          </w:rPr>
          <w:t>https://gemeenteraad.bloemendaal.nl/Vergaderingen/Commissie-Grondgebied/2016/15-maart/20:00</w:t>
        </w:r>
      </w:hyperlink>
      <w:r w:rsidR="00B22009" w:rsidRPr="00B22009">
        <w:rPr>
          <w:rFonts w:ascii="Times New Roman" w:hAnsi="Times New Roman" w:cs="Times New Roman"/>
        </w:rPr>
        <w:t xml:space="preserve">) </w:t>
      </w:r>
      <w:r w:rsidR="00B22009" w:rsidRPr="00B22009">
        <w:rPr>
          <w:rFonts w:ascii="Times New Roman" w:hAnsi="Times New Roman" w:cs="Times New Roman"/>
        </w:rPr>
        <w:br/>
        <w:t xml:space="preserve">Ga naar agendapunt 7, 2e filmpje aanklikken en vervolgens bij 48.45 uur. </w:t>
      </w:r>
      <w:r w:rsidR="005158E0">
        <w:rPr>
          <w:rFonts w:ascii="Times New Roman" w:hAnsi="Times New Roman" w:cs="Times New Roman"/>
        </w:rPr>
        <w:br/>
        <w:t xml:space="preserve">De bewoners verzoeken </w:t>
      </w:r>
      <w:r w:rsidR="00B127F4">
        <w:rPr>
          <w:rFonts w:ascii="Times New Roman" w:hAnsi="Times New Roman" w:cs="Times New Roman"/>
        </w:rPr>
        <w:t xml:space="preserve">derhalve </w:t>
      </w:r>
      <w:r w:rsidR="005158E0">
        <w:rPr>
          <w:rFonts w:ascii="Times New Roman" w:hAnsi="Times New Roman" w:cs="Times New Roman"/>
        </w:rPr>
        <w:t xml:space="preserve">de bovenstaande tekst aan te passen in: ”Handhaven van het bestaande hek rondom het Reinwaterparkterrein”, e.e.a. conform </w:t>
      </w:r>
      <w:r w:rsidR="00C932A3">
        <w:rPr>
          <w:rFonts w:ascii="Times New Roman" w:hAnsi="Times New Roman" w:cs="Times New Roman"/>
        </w:rPr>
        <w:t xml:space="preserve">onze </w:t>
      </w:r>
      <w:r w:rsidR="005158E0">
        <w:rPr>
          <w:rFonts w:ascii="Times New Roman" w:hAnsi="Times New Roman" w:cs="Times New Roman"/>
        </w:rPr>
        <w:t>eerdere afspraken.</w:t>
      </w:r>
    </w:p>
    <w:p w14:paraId="0F07AAE1" w14:textId="77777777" w:rsidR="005158E0" w:rsidRPr="00045B3C" w:rsidRDefault="00045B3C" w:rsidP="005158E0">
      <w:pPr>
        <w:rPr>
          <w:rFonts w:ascii="Times New Roman" w:hAnsi="Times New Roman" w:cs="Times New Roman"/>
        </w:rPr>
      </w:pPr>
      <w:r>
        <w:rPr>
          <w:rFonts w:ascii="Times New Roman" w:hAnsi="Times New Roman" w:cs="Times New Roman"/>
          <w:color w:val="FF0000"/>
        </w:rPr>
        <w:t xml:space="preserve"> </w:t>
      </w:r>
      <w:r w:rsidR="00933C70">
        <w:rPr>
          <w:rFonts w:ascii="Times New Roman" w:hAnsi="Times New Roman" w:cs="Times New Roman"/>
          <w:color w:val="FF0000"/>
        </w:rPr>
        <w:t>.</w:t>
      </w:r>
      <w:r w:rsidR="00933C70" w:rsidRPr="00B22009">
        <w:rPr>
          <w:rFonts w:ascii="Times New Roman" w:hAnsi="Times New Roman" w:cs="Times New Roman"/>
        </w:rPr>
        <w:br/>
      </w:r>
      <w:r w:rsidR="001A4BD4">
        <w:rPr>
          <w:rFonts w:ascii="Times New Roman" w:hAnsi="Times New Roman" w:cs="Times New Roman"/>
          <w:b/>
        </w:rPr>
        <w:t>6</w:t>
      </w:r>
      <w:r w:rsidR="005158E0" w:rsidRPr="00DC74F4">
        <w:rPr>
          <w:rFonts w:ascii="Times New Roman" w:hAnsi="Times New Roman" w:cs="Times New Roman"/>
          <w:b/>
        </w:rPr>
        <w:t xml:space="preserve">. ‘Thema impact op omgeving en omliggende natuur’ </w:t>
      </w:r>
      <w:r w:rsidR="005158E0">
        <w:rPr>
          <w:rFonts w:ascii="Times New Roman" w:hAnsi="Times New Roman" w:cs="Times New Roman"/>
          <w:b/>
        </w:rPr>
        <w:t>-</w:t>
      </w:r>
      <w:r w:rsidR="005158E0" w:rsidRPr="00DC74F4">
        <w:rPr>
          <w:rFonts w:ascii="Times New Roman" w:hAnsi="Times New Roman" w:cs="Times New Roman"/>
          <w:b/>
        </w:rPr>
        <w:t xml:space="preserve"> Reactie bewoners </w:t>
      </w:r>
    </w:p>
    <w:p w14:paraId="343337C8" w14:textId="77777777" w:rsidR="005158E0" w:rsidRDefault="005158E0" w:rsidP="005158E0">
      <w:pPr>
        <w:rPr>
          <w:rFonts w:ascii="Times New Roman" w:hAnsi="Times New Roman" w:cs="Times New Roman"/>
        </w:rPr>
      </w:pPr>
      <w:r w:rsidRPr="00B22009">
        <w:rPr>
          <w:rFonts w:ascii="Times New Roman" w:hAnsi="Times New Roman" w:cs="Times New Roman"/>
        </w:rPr>
        <w:t>Bij dit thema wordt gesproken over het ‘</w:t>
      </w:r>
      <w:r w:rsidR="002152BF">
        <w:rPr>
          <w:rFonts w:ascii="Times New Roman" w:hAnsi="Times New Roman" w:cs="Times New Roman"/>
        </w:rPr>
        <w:t xml:space="preserve">Beperken inkijk woningen aan de Tetterodeweg, vanaf watertoren’. </w:t>
      </w:r>
      <w:r w:rsidR="00A92953">
        <w:rPr>
          <w:rFonts w:ascii="Times New Roman" w:hAnsi="Times New Roman" w:cs="Times New Roman"/>
        </w:rPr>
        <w:t xml:space="preserve">Opgemerkt dient te worden, dat de overeenkomst van de 10 huurders met Cobraspen ook is aangegaan door </w:t>
      </w:r>
      <w:r w:rsidR="00B127F4">
        <w:rPr>
          <w:rFonts w:ascii="Times New Roman" w:hAnsi="Times New Roman" w:cs="Times New Roman"/>
        </w:rPr>
        <w:t xml:space="preserve">drie </w:t>
      </w:r>
      <w:r w:rsidR="00A92953">
        <w:rPr>
          <w:rFonts w:ascii="Times New Roman" w:hAnsi="Times New Roman" w:cs="Times New Roman"/>
        </w:rPr>
        <w:t xml:space="preserve">bewoners van de Brouwerskolkweg. Derhalve het verzoek om aan </w:t>
      </w:r>
      <w:r w:rsidR="00C932A3">
        <w:rPr>
          <w:rFonts w:ascii="Times New Roman" w:hAnsi="Times New Roman" w:cs="Times New Roman"/>
        </w:rPr>
        <w:t xml:space="preserve">de </w:t>
      </w:r>
      <w:r w:rsidR="00933C70">
        <w:rPr>
          <w:rFonts w:ascii="Times New Roman" w:hAnsi="Times New Roman" w:cs="Times New Roman"/>
        </w:rPr>
        <w:t>Tetterodeweg</w:t>
      </w:r>
      <w:r w:rsidR="00A92953">
        <w:rPr>
          <w:rFonts w:ascii="Times New Roman" w:hAnsi="Times New Roman" w:cs="Times New Roman"/>
        </w:rPr>
        <w:t xml:space="preserve"> </w:t>
      </w:r>
      <w:r w:rsidR="00C932A3">
        <w:rPr>
          <w:rFonts w:ascii="Times New Roman" w:hAnsi="Times New Roman" w:cs="Times New Roman"/>
        </w:rPr>
        <w:t xml:space="preserve">ook </w:t>
      </w:r>
      <w:r w:rsidR="00A92953">
        <w:rPr>
          <w:rFonts w:ascii="Times New Roman" w:hAnsi="Times New Roman" w:cs="Times New Roman"/>
        </w:rPr>
        <w:t>de Brouwerskolkweg toe te voegen, hetgeen dan recht doet aan de gemaakte afspraken.</w:t>
      </w:r>
    </w:p>
    <w:p w14:paraId="2BEFC4C9" w14:textId="77777777" w:rsidR="004E7BDB" w:rsidRDefault="004E7BDB" w:rsidP="005158E0">
      <w:pPr>
        <w:rPr>
          <w:rFonts w:ascii="Times New Roman" w:hAnsi="Times New Roman" w:cs="Times New Roman"/>
          <w:b/>
        </w:rPr>
      </w:pPr>
    </w:p>
    <w:p w14:paraId="285D29DD" w14:textId="77777777" w:rsidR="00917138" w:rsidRDefault="001A4BD4" w:rsidP="005158E0">
      <w:pPr>
        <w:rPr>
          <w:rFonts w:ascii="Times New Roman" w:hAnsi="Times New Roman" w:cs="Times New Roman"/>
          <w:b/>
        </w:rPr>
      </w:pPr>
      <w:r>
        <w:rPr>
          <w:rFonts w:ascii="Times New Roman" w:hAnsi="Times New Roman" w:cs="Times New Roman"/>
          <w:b/>
        </w:rPr>
        <w:t>7</w:t>
      </w:r>
      <w:r w:rsidR="004E7BDB" w:rsidRPr="004E7BDB">
        <w:rPr>
          <w:rFonts w:ascii="Times New Roman" w:hAnsi="Times New Roman" w:cs="Times New Roman"/>
          <w:b/>
        </w:rPr>
        <w:t>. ‘Thema ontsluiting’ - Reactie bewoners</w:t>
      </w:r>
    </w:p>
    <w:p w14:paraId="191BCAC5" w14:textId="77777777" w:rsidR="004E7BDB" w:rsidRPr="00B86661" w:rsidRDefault="007D6A3F" w:rsidP="005158E0">
      <w:pPr>
        <w:rPr>
          <w:rFonts w:ascii="Times New Roman" w:hAnsi="Times New Roman" w:cs="Times New Roman"/>
        </w:rPr>
      </w:pPr>
      <w:r>
        <w:rPr>
          <w:rFonts w:ascii="Times New Roman" w:hAnsi="Times New Roman" w:cs="Times New Roman"/>
        </w:rPr>
        <w:t>M.b.t. de huidige opzet (</w:t>
      </w:r>
      <w:r w:rsidR="00C91FB0">
        <w:rPr>
          <w:rFonts w:ascii="Times New Roman" w:hAnsi="Times New Roman" w:cs="Times New Roman"/>
        </w:rPr>
        <w:t xml:space="preserve">bewoners </w:t>
      </w:r>
      <w:r>
        <w:rPr>
          <w:rFonts w:ascii="Times New Roman" w:hAnsi="Times New Roman" w:cs="Times New Roman"/>
        </w:rPr>
        <w:t xml:space="preserve">82 woningen, passanten, </w:t>
      </w:r>
      <w:r w:rsidR="00C91FB0">
        <w:rPr>
          <w:rFonts w:ascii="Times New Roman" w:hAnsi="Times New Roman" w:cs="Times New Roman"/>
        </w:rPr>
        <w:t xml:space="preserve">bezoekers </w:t>
      </w:r>
      <w:r>
        <w:rPr>
          <w:rFonts w:ascii="Times New Roman" w:hAnsi="Times New Roman" w:cs="Times New Roman"/>
        </w:rPr>
        <w:t xml:space="preserve">kleinschalige leisure o.a. in watertoren) blijven de bewoners van mening, dat een rotonde </w:t>
      </w:r>
      <w:r w:rsidR="00B127F4">
        <w:rPr>
          <w:rFonts w:ascii="Times New Roman" w:hAnsi="Times New Roman" w:cs="Times New Roman"/>
        </w:rPr>
        <w:t xml:space="preserve">meer dan </w:t>
      </w:r>
      <w:r w:rsidR="00C91FB0">
        <w:rPr>
          <w:rFonts w:ascii="Times New Roman" w:hAnsi="Times New Roman" w:cs="Times New Roman"/>
        </w:rPr>
        <w:t xml:space="preserve">gewenst is en </w:t>
      </w:r>
      <w:r>
        <w:rPr>
          <w:rFonts w:ascii="Times New Roman" w:hAnsi="Times New Roman" w:cs="Times New Roman"/>
        </w:rPr>
        <w:t>de meeste veiligheid biedt voor het bereiken/verlaten van het Reinwaterparkterrein. Niet alleen dit gebied is daarbij gebaat, doch ook de bezoekers van de Kennemerduinen (’t Wed/Bezoekerscentrum). Het lijkt ons redelijk, dat ook de gemeente en de provincie (eigenaar van PWN) daartoe een bijdrage leveren.</w:t>
      </w:r>
      <w:r w:rsidR="004C239A">
        <w:rPr>
          <w:rFonts w:ascii="Times New Roman" w:hAnsi="Times New Roman" w:cs="Times New Roman"/>
        </w:rPr>
        <w:t xml:space="preserve"> </w:t>
      </w:r>
      <w:r w:rsidR="004C239A" w:rsidRPr="00B86661">
        <w:rPr>
          <w:rFonts w:ascii="Times New Roman" w:hAnsi="Times New Roman" w:cs="Times New Roman"/>
        </w:rPr>
        <w:t xml:space="preserve">Mbt de afsluiting dient nog duidelijk gesteld te worden dat het een sluiting voor alle gemotoriseerde verkeer (niet alleen autoverkeer) zal worden. </w:t>
      </w:r>
      <w:r w:rsidR="00045B3C" w:rsidRPr="00B86661">
        <w:rPr>
          <w:rFonts w:ascii="Times New Roman" w:hAnsi="Times New Roman" w:cs="Times New Roman"/>
        </w:rPr>
        <w:t xml:space="preserve"> Mogelijk kan ook  het </w:t>
      </w:r>
      <w:r w:rsidR="002478AD">
        <w:rPr>
          <w:rFonts w:ascii="Times New Roman" w:hAnsi="Times New Roman" w:cs="Times New Roman"/>
        </w:rPr>
        <w:t xml:space="preserve">bestaande </w:t>
      </w:r>
      <w:r w:rsidR="00045B3C" w:rsidRPr="00B86661">
        <w:rPr>
          <w:rFonts w:ascii="Times New Roman" w:hAnsi="Times New Roman" w:cs="Times New Roman"/>
        </w:rPr>
        <w:t>Tetterodefietspad weer in ere worden hersteld. Van het rustige ‘toeristische Fietspad’ is het inmiddels in een fietspad met veel bromfietsverkeer veranderd. Het zou de rust in het gebied bevorderen.</w:t>
      </w:r>
    </w:p>
    <w:p w14:paraId="5A3EA5FB" w14:textId="77777777" w:rsidR="00045B3C" w:rsidRPr="004C239A" w:rsidRDefault="00045B3C" w:rsidP="005158E0">
      <w:pPr>
        <w:rPr>
          <w:rFonts w:ascii="Times New Roman" w:hAnsi="Times New Roman" w:cs="Times New Roman"/>
          <w:color w:val="FF0000"/>
        </w:rPr>
      </w:pPr>
    </w:p>
    <w:p w14:paraId="307273CA" w14:textId="77777777" w:rsidR="00917138" w:rsidRDefault="001A4BD4" w:rsidP="005158E0">
      <w:pPr>
        <w:rPr>
          <w:rFonts w:ascii="Times New Roman" w:hAnsi="Times New Roman" w:cs="Times New Roman"/>
          <w:b/>
        </w:rPr>
      </w:pPr>
      <w:r>
        <w:rPr>
          <w:rFonts w:ascii="Times New Roman" w:hAnsi="Times New Roman" w:cs="Times New Roman"/>
          <w:b/>
        </w:rPr>
        <w:t>8</w:t>
      </w:r>
      <w:r w:rsidR="00917138" w:rsidRPr="00917138">
        <w:rPr>
          <w:rFonts w:ascii="Times New Roman" w:hAnsi="Times New Roman" w:cs="Times New Roman"/>
          <w:b/>
        </w:rPr>
        <w:t>. Voorstel 1 of 2</w:t>
      </w:r>
    </w:p>
    <w:p w14:paraId="31D0CB8C" w14:textId="77777777" w:rsidR="00AB2316" w:rsidRDefault="00917138" w:rsidP="005158E0">
      <w:pPr>
        <w:rPr>
          <w:rFonts w:ascii="Times New Roman" w:hAnsi="Times New Roman" w:cs="Times New Roman"/>
          <w:color w:val="00B050"/>
        </w:rPr>
      </w:pPr>
      <w:r w:rsidRPr="00917138">
        <w:rPr>
          <w:rFonts w:ascii="Times New Roman" w:hAnsi="Times New Roman" w:cs="Times New Roman"/>
        </w:rPr>
        <w:t xml:space="preserve">De </w:t>
      </w:r>
      <w:r>
        <w:rPr>
          <w:rFonts w:ascii="Times New Roman" w:hAnsi="Times New Roman" w:cs="Times New Roman"/>
        </w:rPr>
        <w:t>bewoners zijn een voorstander van voorstel 2 en wel om de volgende redenen:</w:t>
      </w:r>
      <w:r>
        <w:rPr>
          <w:rFonts w:ascii="Times New Roman" w:hAnsi="Times New Roman" w:cs="Times New Roman"/>
        </w:rPr>
        <w:br/>
        <w:t xml:space="preserve">-De sterrenwacht Copernicus kan </w:t>
      </w:r>
      <w:r w:rsidR="00364BB0">
        <w:rPr>
          <w:rFonts w:ascii="Times New Roman" w:hAnsi="Times New Roman" w:cs="Times New Roman"/>
        </w:rPr>
        <w:t xml:space="preserve">dan </w:t>
      </w:r>
      <w:r>
        <w:rPr>
          <w:rFonts w:ascii="Times New Roman" w:hAnsi="Times New Roman" w:cs="Times New Roman"/>
        </w:rPr>
        <w:t xml:space="preserve">blijven staan. De nieuwbouw in de buurt van Copernicus betreft een vervanging van het huidige filtergebouw/pompstation. </w:t>
      </w:r>
      <w:r w:rsidR="0019475B">
        <w:rPr>
          <w:rFonts w:ascii="Times New Roman" w:hAnsi="Times New Roman" w:cs="Times New Roman"/>
        </w:rPr>
        <w:t xml:space="preserve">Indien deze centrumgericht worden gebouwd (ook een wens van SBB) en maatregelen worden genomen om aan de achterzijde het licht te beperken, dan is Copernicus daar ook </w:t>
      </w:r>
      <w:r w:rsidR="00364BB0">
        <w:rPr>
          <w:rFonts w:ascii="Times New Roman" w:hAnsi="Times New Roman" w:cs="Times New Roman"/>
        </w:rPr>
        <w:t>bij gebaat</w:t>
      </w:r>
      <w:r w:rsidR="0019475B">
        <w:rPr>
          <w:rFonts w:ascii="Times New Roman" w:hAnsi="Times New Roman" w:cs="Times New Roman"/>
        </w:rPr>
        <w:t xml:space="preserve">. </w:t>
      </w:r>
      <w:r w:rsidR="004F4FF8">
        <w:rPr>
          <w:rFonts w:ascii="Times New Roman" w:hAnsi="Times New Roman" w:cs="Times New Roman"/>
        </w:rPr>
        <w:t>Deze gebouwen dienen dan tevens als buffer voor Copernicus t.o.v. de rest van het plangebied.</w:t>
      </w:r>
      <w:r w:rsidR="00C62B9C">
        <w:rPr>
          <w:rFonts w:ascii="Times New Roman" w:hAnsi="Times New Roman" w:cs="Times New Roman"/>
        </w:rPr>
        <w:br/>
        <w:t>-Voorstel 2 geeft de minste versnipper</w:t>
      </w:r>
      <w:r w:rsidR="00C91FB0">
        <w:rPr>
          <w:rFonts w:ascii="Times New Roman" w:hAnsi="Times New Roman" w:cs="Times New Roman"/>
        </w:rPr>
        <w:t>ing van het terrein. V</w:t>
      </w:r>
      <w:r w:rsidR="00C62B9C">
        <w:rPr>
          <w:rFonts w:ascii="Times New Roman" w:hAnsi="Times New Roman" w:cs="Times New Roman"/>
        </w:rPr>
        <w:t xml:space="preserve">eelal </w:t>
      </w:r>
      <w:r w:rsidR="00C91FB0">
        <w:rPr>
          <w:rFonts w:ascii="Times New Roman" w:hAnsi="Times New Roman" w:cs="Times New Roman"/>
        </w:rPr>
        <w:t xml:space="preserve">door te </w:t>
      </w:r>
      <w:r w:rsidR="004F4FF8">
        <w:rPr>
          <w:rFonts w:ascii="Times New Roman" w:hAnsi="Times New Roman" w:cs="Times New Roman"/>
        </w:rPr>
        <w:t>(ver)</w:t>
      </w:r>
      <w:r w:rsidR="00364BB0">
        <w:rPr>
          <w:rFonts w:ascii="Times New Roman" w:hAnsi="Times New Roman" w:cs="Times New Roman"/>
        </w:rPr>
        <w:t xml:space="preserve">bouwen </w:t>
      </w:r>
      <w:r w:rsidR="004F4FF8">
        <w:rPr>
          <w:rFonts w:ascii="Times New Roman" w:hAnsi="Times New Roman" w:cs="Times New Roman"/>
        </w:rPr>
        <w:t>in/</w:t>
      </w:r>
      <w:r w:rsidR="00364BB0">
        <w:rPr>
          <w:rFonts w:ascii="Times New Roman" w:hAnsi="Times New Roman" w:cs="Times New Roman"/>
        </w:rPr>
        <w:t xml:space="preserve">op of ter vervanging van </w:t>
      </w:r>
      <w:r w:rsidR="004F4FF8">
        <w:rPr>
          <w:rFonts w:ascii="Times New Roman" w:hAnsi="Times New Roman" w:cs="Times New Roman"/>
        </w:rPr>
        <w:t xml:space="preserve">de </w:t>
      </w:r>
      <w:r w:rsidR="00C62B9C">
        <w:rPr>
          <w:rFonts w:ascii="Times New Roman" w:hAnsi="Times New Roman" w:cs="Times New Roman"/>
        </w:rPr>
        <w:t xml:space="preserve">bestaande gebouwen. </w:t>
      </w:r>
      <w:r w:rsidR="0019475B">
        <w:rPr>
          <w:rFonts w:ascii="Times New Roman" w:hAnsi="Times New Roman" w:cs="Times New Roman"/>
        </w:rPr>
        <w:br/>
        <w:t>-O.i. is Brederode Wonen het meest gediend met een gebouw aan de zijde van de Zeeweg. Verdiept tegen de spoorlijn (geeft in die bocht veel geluidsoverlast van piepende wielen/remmen) aanbouw</w:t>
      </w:r>
      <w:r w:rsidR="00C62B9C">
        <w:rPr>
          <w:rFonts w:ascii="Times New Roman" w:hAnsi="Times New Roman" w:cs="Times New Roman"/>
        </w:rPr>
        <w:t>en,</w:t>
      </w:r>
      <w:r w:rsidR="0019475B">
        <w:rPr>
          <w:rFonts w:ascii="Times New Roman" w:hAnsi="Times New Roman" w:cs="Times New Roman"/>
        </w:rPr>
        <w:t xml:space="preserve"> lijkt ons niet gewenst. </w:t>
      </w:r>
      <w:r w:rsidR="0019475B">
        <w:rPr>
          <w:rFonts w:ascii="Times New Roman" w:hAnsi="Times New Roman" w:cs="Times New Roman"/>
        </w:rPr>
        <w:br/>
      </w:r>
      <w:r w:rsidR="00B86661">
        <w:rPr>
          <w:rFonts w:ascii="Times New Roman" w:hAnsi="Times New Roman" w:cs="Times New Roman"/>
          <w:color w:val="00B050"/>
        </w:rPr>
        <w:t xml:space="preserve"> </w:t>
      </w:r>
    </w:p>
    <w:p w14:paraId="321D986C" w14:textId="77777777" w:rsidR="00B86661" w:rsidRDefault="00B86661" w:rsidP="005158E0">
      <w:pPr>
        <w:rPr>
          <w:rFonts w:ascii="Times New Roman" w:hAnsi="Times New Roman" w:cs="Times New Roman"/>
          <w:color w:val="00B050"/>
        </w:rPr>
      </w:pPr>
    </w:p>
    <w:p w14:paraId="346D238D" w14:textId="77777777" w:rsidR="00B86661" w:rsidRDefault="00B86661" w:rsidP="005158E0">
      <w:pPr>
        <w:rPr>
          <w:rFonts w:ascii="Times New Roman" w:hAnsi="Times New Roman" w:cs="Times New Roman"/>
          <w:color w:val="00B050"/>
        </w:rPr>
      </w:pPr>
    </w:p>
    <w:p w14:paraId="59F9BA87" w14:textId="77777777" w:rsidR="00AB2316" w:rsidRPr="00B86661" w:rsidRDefault="00AB2316" w:rsidP="005158E0">
      <w:pPr>
        <w:rPr>
          <w:rFonts w:ascii="Times New Roman" w:hAnsi="Times New Roman" w:cs="Times New Roman"/>
        </w:rPr>
      </w:pPr>
      <w:r w:rsidRPr="00B86661">
        <w:rPr>
          <w:rFonts w:ascii="Times New Roman" w:hAnsi="Times New Roman" w:cs="Times New Roman"/>
        </w:rPr>
        <w:lastRenderedPageBreak/>
        <w:tab/>
      </w:r>
      <w:r w:rsidRPr="00B86661">
        <w:rPr>
          <w:rFonts w:ascii="Times New Roman" w:hAnsi="Times New Roman" w:cs="Times New Roman"/>
        </w:rPr>
        <w:tab/>
      </w:r>
      <w:r w:rsidRPr="00B86661">
        <w:rPr>
          <w:rFonts w:ascii="Times New Roman" w:hAnsi="Times New Roman" w:cs="Times New Roman"/>
        </w:rPr>
        <w:tab/>
      </w:r>
      <w:r w:rsidRPr="00B86661">
        <w:rPr>
          <w:rFonts w:ascii="Times New Roman" w:hAnsi="Times New Roman" w:cs="Times New Roman"/>
        </w:rPr>
        <w:tab/>
      </w:r>
      <w:r w:rsidRPr="00B86661">
        <w:rPr>
          <w:rFonts w:ascii="Times New Roman" w:hAnsi="Times New Roman" w:cs="Times New Roman"/>
        </w:rPr>
        <w:tab/>
      </w:r>
      <w:r w:rsidR="004C239A" w:rsidRPr="00B86661">
        <w:rPr>
          <w:rFonts w:ascii="Times New Roman" w:hAnsi="Times New Roman" w:cs="Times New Roman"/>
        </w:rPr>
        <w:t xml:space="preserve">       </w:t>
      </w:r>
      <w:r w:rsidRPr="00B86661">
        <w:rPr>
          <w:rFonts w:ascii="Times New Roman" w:hAnsi="Times New Roman" w:cs="Times New Roman"/>
        </w:rPr>
        <w:t>-3-</w:t>
      </w:r>
    </w:p>
    <w:p w14:paraId="5C75B2DE" w14:textId="77777777" w:rsidR="00C270CA" w:rsidRPr="00C270CA" w:rsidRDefault="00C270CA" w:rsidP="005158E0">
      <w:pPr>
        <w:rPr>
          <w:rFonts w:ascii="Times New Roman" w:hAnsi="Times New Roman" w:cs="Times New Roman"/>
          <w:color w:val="FF0000"/>
        </w:rPr>
      </w:pPr>
      <w:r w:rsidRPr="00B86661">
        <w:rPr>
          <w:rFonts w:ascii="Times New Roman" w:hAnsi="Times New Roman" w:cs="Times New Roman"/>
        </w:rPr>
        <w:t xml:space="preserve">Hoewel bij de laatste denktank al voor de presentatie duidelijk werd aangegeven dat de vermelde getallen indicatief waren bedoeld en Luigi Prins </w:t>
      </w:r>
      <w:r w:rsidR="00C339EF" w:rsidRPr="00B86661">
        <w:rPr>
          <w:rFonts w:ascii="Times New Roman" w:hAnsi="Times New Roman" w:cs="Times New Roman"/>
        </w:rPr>
        <w:t>meerdere malen verzekerde dat verplichte hoeveelheid sociale woningen absoluut zullen worden gerespecteerd willen wij dat graag hebben vastgelegd. Dit aandeel van tenminste één derde per project is vastgelegd in de Nota Volkshuisvesting</w:t>
      </w:r>
      <w:r w:rsidR="002478AD">
        <w:rPr>
          <w:rFonts w:ascii="Times New Roman" w:hAnsi="Times New Roman" w:cs="Times New Roman"/>
        </w:rPr>
        <w:t>, de Verordening Sociale Woningbouw en</w:t>
      </w:r>
      <w:r w:rsidR="00C339EF" w:rsidRPr="00B86661">
        <w:rPr>
          <w:rFonts w:ascii="Times New Roman" w:hAnsi="Times New Roman" w:cs="Times New Roman"/>
        </w:rPr>
        <w:t xml:space="preserve"> de Woonvisie van de gemeente Bloemendaal</w:t>
      </w:r>
      <w:r w:rsidR="00C339EF">
        <w:rPr>
          <w:rFonts w:ascii="Times New Roman" w:hAnsi="Times New Roman" w:cs="Times New Roman"/>
          <w:color w:val="FF0000"/>
        </w:rPr>
        <w:t>.</w:t>
      </w:r>
    </w:p>
    <w:p w14:paraId="2A5BE915" w14:textId="77777777" w:rsidR="00C62B9C" w:rsidRPr="00B86661" w:rsidRDefault="00C62B9C" w:rsidP="005158E0">
      <w:pPr>
        <w:rPr>
          <w:rFonts w:ascii="Times New Roman" w:hAnsi="Times New Roman" w:cs="Times New Roman"/>
        </w:rPr>
      </w:pPr>
      <w:r>
        <w:rPr>
          <w:rFonts w:ascii="Times New Roman" w:hAnsi="Times New Roman" w:cs="Times New Roman"/>
        </w:rPr>
        <w:t xml:space="preserve">-Bij optie 2 dient duidelijkheid te worden </w:t>
      </w:r>
      <w:r w:rsidR="00233635">
        <w:rPr>
          <w:rFonts w:ascii="Times New Roman" w:hAnsi="Times New Roman" w:cs="Times New Roman"/>
        </w:rPr>
        <w:t xml:space="preserve">verschaft </w:t>
      </w:r>
      <w:r>
        <w:rPr>
          <w:rFonts w:ascii="Times New Roman" w:hAnsi="Times New Roman" w:cs="Times New Roman"/>
        </w:rPr>
        <w:t>over het gebru</w:t>
      </w:r>
      <w:r w:rsidR="00606CA0">
        <w:rPr>
          <w:rFonts w:ascii="Times New Roman" w:hAnsi="Times New Roman" w:cs="Times New Roman"/>
        </w:rPr>
        <w:t>ik van de Reinwaterkelder</w:t>
      </w:r>
      <w:r w:rsidR="00996066">
        <w:rPr>
          <w:rFonts w:ascii="Times New Roman" w:hAnsi="Times New Roman" w:cs="Times New Roman"/>
        </w:rPr>
        <w:t xml:space="preserve"> </w:t>
      </w:r>
      <w:r>
        <w:rPr>
          <w:rFonts w:ascii="Times New Roman" w:hAnsi="Times New Roman" w:cs="Times New Roman"/>
        </w:rPr>
        <w:t xml:space="preserve">3 opdat deze nadien geen </w:t>
      </w:r>
      <w:r w:rsidR="00C91FB0">
        <w:rPr>
          <w:rFonts w:ascii="Times New Roman" w:hAnsi="Times New Roman" w:cs="Times New Roman"/>
        </w:rPr>
        <w:t xml:space="preserve">andere </w:t>
      </w:r>
      <w:r w:rsidR="00606CA0">
        <w:rPr>
          <w:rFonts w:ascii="Times New Roman" w:hAnsi="Times New Roman" w:cs="Times New Roman"/>
        </w:rPr>
        <w:t>bestemmingen gaat</w:t>
      </w:r>
      <w:r>
        <w:rPr>
          <w:rFonts w:ascii="Times New Roman" w:hAnsi="Times New Roman" w:cs="Times New Roman"/>
        </w:rPr>
        <w:t xml:space="preserve"> krijgen, zoals vergader</w:t>
      </w:r>
      <w:r w:rsidR="00364BB0">
        <w:rPr>
          <w:rFonts w:ascii="Times New Roman" w:hAnsi="Times New Roman" w:cs="Times New Roman"/>
        </w:rPr>
        <w:t>r</w:t>
      </w:r>
      <w:r w:rsidR="00C270CA">
        <w:rPr>
          <w:rFonts w:ascii="Times New Roman" w:hAnsi="Times New Roman" w:cs="Times New Roman"/>
        </w:rPr>
        <w:t>uimten of horeca</w:t>
      </w:r>
      <w:r w:rsidR="00C270CA" w:rsidRPr="00B86661">
        <w:rPr>
          <w:rFonts w:ascii="Times New Roman" w:hAnsi="Times New Roman" w:cs="Times New Roman"/>
        </w:rPr>
        <w:t>. Bij de laatste denktank werd ondergron</w:t>
      </w:r>
      <w:r w:rsidR="00B86661" w:rsidRPr="00B86661">
        <w:rPr>
          <w:rFonts w:ascii="Times New Roman" w:hAnsi="Times New Roman" w:cs="Times New Roman"/>
        </w:rPr>
        <w:t>d</w:t>
      </w:r>
      <w:r w:rsidR="00C270CA" w:rsidRPr="00B86661">
        <w:rPr>
          <w:rFonts w:ascii="Times New Roman" w:hAnsi="Times New Roman" w:cs="Times New Roman"/>
        </w:rPr>
        <w:t>s parkeren  in deze kelder geopperd.</w:t>
      </w:r>
    </w:p>
    <w:p w14:paraId="23099CD4" w14:textId="77777777" w:rsidR="00917138" w:rsidRPr="00917138" w:rsidRDefault="00917138" w:rsidP="005158E0">
      <w:pPr>
        <w:rPr>
          <w:rFonts w:ascii="Times New Roman" w:hAnsi="Times New Roman" w:cs="Times New Roman"/>
          <w:b/>
        </w:rPr>
      </w:pPr>
    </w:p>
    <w:p w14:paraId="42D22E75" w14:textId="77777777" w:rsidR="00652E07" w:rsidRPr="00B22009" w:rsidRDefault="00652E07" w:rsidP="00652E07">
      <w:pPr>
        <w:rPr>
          <w:rFonts w:ascii="Times New Roman" w:hAnsi="Times New Roman" w:cs="Times New Roman"/>
        </w:rPr>
      </w:pPr>
    </w:p>
    <w:p w14:paraId="144D163F" w14:textId="77777777" w:rsidR="00652E07" w:rsidRDefault="00652E07" w:rsidP="00652E07">
      <w:pPr>
        <w:rPr>
          <w:rFonts w:ascii="Times New Roman" w:hAnsi="Times New Roman" w:cs="Times New Roman"/>
        </w:rPr>
      </w:pPr>
    </w:p>
    <w:p w14:paraId="6C5B3D42" w14:textId="77777777" w:rsidR="00652E07" w:rsidRDefault="00652E07" w:rsidP="00652E07">
      <w:pPr>
        <w:rPr>
          <w:rFonts w:ascii="Times New Roman" w:hAnsi="Times New Roman" w:cs="Times New Roman"/>
        </w:rPr>
      </w:pPr>
    </w:p>
    <w:p w14:paraId="034A0D08" w14:textId="77777777" w:rsidR="006B4D5A" w:rsidRDefault="00045B3C" w:rsidP="00652E07">
      <w:pPr>
        <w:rPr>
          <w:rFonts w:ascii="Times New Roman" w:hAnsi="Times New Roman" w:cs="Times New Roman"/>
          <w:color w:val="0000FF"/>
        </w:rPr>
      </w:pPr>
      <w:r>
        <w:rPr>
          <w:rFonts w:ascii="Times New Roman" w:hAnsi="Times New Roman" w:cs="Times New Roman"/>
          <w:color w:val="0000FF"/>
        </w:rPr>
        <w:t xml:space="preserve"> </w:t>
      </w:r>
    </w:p>
    <w:p w14:paraId="4AE2AFB7" w14:textId="77777777" w:rsidR="00AF06D5" w:rsidRPr="00AF06D5" w:rsidRDefault="00B86661" w:rsidP="00652E07">
      <w:pPr>
        <w:rPr>
          <w:rFonts w:ascii="Times New Roman" w:hAnsi="Times New Roman" w:cs="Times New Roman"/>
          <w:i/>
          <w:color w:val="0000FF"/>
          <w:sz w:val="36"/>
          <w:szCs w:val="36"/>
        </w:rPr>
      </w:pPr>
      <w:r>
        <w:rPr>
          <w:rFonts w:ascii="Times New Roman" w:hAnsi="Times New Roman" w:cs="Times New Roman"/>
          <w:i/>
          <w:color w:val="0000FF"/>
          <w:sz w:val="36"/>
          <w:szCs w:val="36"/>
        </w:rPr>
        <w:t xml:space="preserve"> </w:t>
      </w:r>
    </w:p>
    <w:sectPr w:rsidR="00AF06D5" w:rsidRPr="00AF06D5" w:rsidSect="007601C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7A"/>
    <w:rsid w:val="00045B3C"/>
    <w:rsid w:val="000D08BF"/>
    <w:rsid w:val="001846B2"/>
    <w:rsid w:val="0019475B"/>
    <w:rsid w:val="001A4BD4"/>
    <w:rsid w:val="002152BF"/>
    <w:rsid w:val="00233635"/>
    <w:rsid w:val="002478AD"/>
    <w:rsid w:val="00297F09"/>
    <w:rsid w:val="002C151B"/>
    <w:rsid w:val="00364BB0"/>
    <w:rsid w:val="003B0284"/>
    <w:rsid w:val="004C239A"/>
    <w:rsid w:val="004E7BDB"/>
    <w:rsid w:val="004F4FF8"/>
    <w:rsid w:val="0050498F"/>
    <w:rsid w:val="00506AB9"/>
    <w:rsid w:val="005158E0"/>
    <w:rsid w:val="00533074"/>
    <w:rsid w:val="00577F0D"/>
    <w:rsid w:val="005954D5"/>
    <w:rsid w:val="00606CA0"/>
    <w:rsid w:val="00652E07"/>
    <w:rsid w:val="006830D3"/>
    <w:rsid w:val="006B4D5A"/>
    <w:rsid w:val="006C2B6A"/>
    <w:rsid w:val="007601C8"/>
    <w:rsid w:val="007664F6"/>
    <w:rsid w:val="007D6A3F"/>
    <w:rsid w:val="00917138"/>
    <w:rsid w:val="00933C70"/>
    <w:rsid w:val="00996066"/>
    <w:rsid w:val="00A92953"/>
    <w:rsid w:val="00AB2316"/>
    <w:rsid w:val="00AF06D5"/>
    <w:rsid w:val="00B127F4"/>
    <w:rsid w:val="00B22009"/>
    <w:rsid w:val="00B27E7A"/>
    <w:rsid w:val="00B75891"/>
    <w:rsid w:val="00B86661"/>
    <w:rsid w:val="00C24FFE"/>
    <w:rsid w:val="00C270CA"/>
    <w:rsid w:val="00C339EF"/>
    <w:rsid w:val="00C62B9C"/>
    <w:rsid w:val="00C91FB0"/>
    <w:rsid w:val="00C932A3"/>
    <w:rsid w:val="00CA08D8"/>
    <w:rsid w:val="00CD3D4E"/>
    <w:rsid w:val="00D1112A"/>
    <w:rsid w:val="00D27231"/>
    <w:rsid w:val="00D5364A"/>
    <w:rsid w:val="00D900E2"/>
    <w:rsid w:val="00DC74F4"/>
    <w:rsid w:val="00DE488C"/>
    <w:rsid w:val="00E50754"/>
    <w:rsid w:val="00ED0DDD"/>
    <w:rsid w:val="00F053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34D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2E07"/>
    <w:pPr>
      <w:ind w:left="720"/>
      <w:contextualSpacing/>
    </w:pPr>
  </w:style>
  <w:style w:type="character" w:styleId="Hyperlink">
    <w:name w:val="Hyperlink"/>
    <w:basedOn w:val="Standaardalinea-lettertype"/>
    <w:uiPriority w:val="99"/>
    <w:semiHidden/>
    <w:unhideWhenUsed/>
    <w:rsid w:val="00B220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gemeenteraad.bloemendaal.nl/Vergaderingen/Commissie-Grondgebied/2016/15-maart/20:00"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1123</Words>
  <Characters>6181</Characters>
  <Application>Microsoft Macintosh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Schuijt</dc:creator>
  <cp:lastModifiedBy>Microsoft Office-gebruiker</cp:lastModifiedBy>
  <cp:revision>2</cp:revision>
  <dcterms:created xsi:type="dcterms:W3CDTF">2017-05-11T13:33:00Z</dcterms:created>
  <dcterms:modified xsi:type="dcterms:W3CDTF">2017-05-11T13:33:00Z</dcterms:modified>
</cp:coreProperties>
</file>